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8B" w:rsidRPr="00192B8B" w:rsidRDefault="00192B8B" w:rsidP="00192B8B">
      <w:pPr>
        <w:tabs>
          <w:tab w:val="left" w:pos="4200"/>
        </w:tabs>
        <w:jc w:val="center"/>
        <w:rPr>
          <w:rFonts w:ascii="Univers 45 Light" w:hAnsi="Univers 45 Light" w:cs="Arial"/>
          <w:b/>
          <w:i/>
          <w:color w:val="3333FF"/>
          <w:sz w:val="24"/>
          <w:szCs w:val="24"/>
        </w:rPr>
      </w:pPr>
      <w:r>
        <w:rPr>
          <w:rFonts w:ascii="Univers 45 Light" w:hAnsi="Univers 45 Light"/>
          <w:b/>
          <w:sz w:val="24"/>
        </w:rPr>
        <w:t xml:space="preserve">STATUTE FOR THE JUNIOR RESEARCH GROUP OF THE </w:t>
      </w:r>
      <w:r>
        <w:rPr>
          <w:rFonts w:ascii="Univers 45 Light" w:hAnsi="Univers 45 Light"/>
          <w:b/>
          <w:i/>
          <w:color w:val="3333FF"/>
          <w:sz w:val="24"/>
        </w:rPr>
        <w:t>(name of the institution)</w:t>
      </w:r>
    </w:p>
    <w:p w:rsidR="00192B8B" w:rsidRPr="007C1CC3" w:rsidRDefault="00192B8B" w:rsidP="00192B8B">
      <w:pPr>
        <w:rPr>
          <w:rFonts w:ascii="Univers 45 Light" w:hAnsi="Univers 45 Light" w:cs="Arial"/>
          <w:sz w:val="24"/>
          <w:szCs w:val="24"/>
        </w:rPr>
      </w:pPr>
    </w:p>
    <w:p w:rsidR="00192B8B" w:rsidRPr="00192B8B" w:rsidRDefault="00192B8B" w:rsidP="00192B8B">
      <w:pPr>
        <w:rPr>
          <w:rFonts w:ascii="Univers 45 Light" w:hAnsi="Univers 45 Light" w:cs="Arial"/>
          <w:i/>
          <w:sz w:val="24"/>
          <w:szCs w:val="24"/>
        </w:rPr>
      </w:pPr>
      <w:r>
        <w:rPr>
          <w:rFonts w:ascii="Univers 45 Light" w:hAnsi="Univers 45 Light"/>
          <w:sz w:val="24"/>
        </w:rPr>
        <w:t xml:space="preserve">This statute applies to the </w:t>
      </w:r>
      <w:r>
        <w:rPr>
          <w:rFonts w:ascii="Univers 45 Light" w:hAnsi="Univers 45 Light"/>
          <w:b/>
          <w:sz w:val="24"/>
        </w:rPr>
        <w:t xml:space="preserve">GAMM junior research group of the </w:t>
      </w:r>
      <w:r>
        <w:rPr>
          <w:rFonts w:ascii="Univers 45 Light" w:hAnsi="Univers 45 Light"/>
          <w:b/>
          <w:i/>
          <w:color w:val="3333FF"/>
          <w:sz w:val="24"/>
        </w:rPr>
        <w:t>(name of the institution)</w:t>
      </w:r>
      <w:r>
        <w:rPr>
          <w:rFonts w:ascii="Univers 45 Light" w:hAnsi="Univers 45 Light"/>
          <w:b/>
          <w:color w:val="00B0F0"/>
          <w:sz w:val="24"/>
        </w:rPr>
        <w:t>.</w:t>
      </w:r>
      <w:r>
        <w:rPr>
          <w:rFonts w:ascii="Univers 45 Light" w:hAnsi="Univers 45 Light"/>
          <w:i/>
          <w:sz w:val="24"/>
        </w:rPr>
        <w:t xml:space="preserve"> </w:t>
      </w:r>
    </w:p>
    <w:p w:rsidR="00192B8B" w:rsidRPr="007C1CC3" w:rsidRDefault="00192B8B" w:rsidP="00192B8B">
      <w:pPr>
        <w:rPr>
          <w:rFonts w:ascii="Univers 45 Light" w:hAnsi="Univers 45 Light" w:cs="Arial"/>
          <w:color w:val="0000FF"/>
          <w:sz w:val="24"/>
          <w:szCs w:val="24"/>
        </w:rPr>
      </w:pPr>
    </w:p>
    <w:p w:rsidR="00192B8B" w:rsidRPr="00192B8B" w:rsidRDefault="00192B8B" w:rsidP="00192B8B">
      <w:pPr>
        <w:pStyle w:val="TextBody"/>
        <w:spacing w:after="0"/>
        <w:jc w:val="both"/>
        <w:rPr>
          <w:rFonts w:ascii="Univers 45 Light" w:hAnsi="Univers 45 Light" w:cs="Arial"/>
          <w:sz w:val="24"/>
          <w:szCs w:val="24"/>
        </w:rPr>
      </w:pPr>
      <w:r>
        <w:rPr>
          <w:rFonts w:ascii="Univers 45 Light" w:hAnsi="Univers 45 Light"/>
          <w:sz w:val="24"/>
        </w:rPr>
        <w:t>(Junior research groups can be established at universities and at non-university research institutions. At each institution, there can be only one GAMM junior research group.)</w:t>
      </w:r>
    </w:p>
    <w:p w:rsidR="00192B8B" w:rsidRPr="007C1CC3" w:rsidRDefault="00192B8B" w:rsidP="00192B8B">
      <w:pPr>
        <w:pStyle w:val="TextBody"/>
        <w:spacing w:after="0"/>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color w:val="FF0000"/>
          <w:sz w:val="24"/>
          <w:szCs w:val="24"/>
        </w:rPr>
      </w:pPr>
      <w:r>
        <w:rPr>
          <w:rFonts w:ascii="Univers 45 Light" w:hAnsi="Univers 45 Light"/>
          <w:sz w:val="24"/>
        </w:rPr>
        <w:t xml:space="preserve">This junior research group is established by the International Association of Applied Mathematics and Mechanics (GAMM) and operates within the framework of the statutes of GAMM e.V. The rules for the establishment and organization of the junior research group are governed by the </w:t>
      </w:r>
      <w:r>
        <w:rPr>
          <w:rFonts w:ascii="Univers 45 Light" w:hAnsi="Univers 45 Light"/>
          <w:color w:val="auto"/>
          <w:sz w:val="24"/>
        </w:rPr>
        <w:t>GAMM regulations and these statutes. A GAMM junior research group can join another organization (e.g. SIAM) if this is approved by the GAMM.</w:t>
      </w:r>
      <w:r>
        <w:rPr>
          <w:rFonts w:ascii="Univers 45 Light" w:hAnsi="Univers 45 Light"/>
          <w:sz w:val="24"/>
        </w:rPr>
        <w:t xml:space="preserve"> </w:t>
      </w:r>
    </w:p>
    <w:p w:rsidR="00192B8B" w:rsidRPr="007C1CC3" w:rsidRDefault="00192B8B" w:rsidP="00192B8B">
      <w:pPr>
        <w:pStyle w:val="KeinLeerraum"/>
        <w:rPr>
          <w:rFonts w:ascii="Univers 45 Light" w:hAnsi="Univers 45 Light"/>
          <w:sz w:val="24"/>
          <w:szCs w:val="24"/>
        </w:rPr>
      </w:pPr>
    </w:p>
    <w:p w:rsidR="00192B8B" w:rsidRPr="007C1CC3" w:rsidRDefault="00192B8B" w:rsidP="00192B8B">
      <w:pPr>
        <w:tabs>
          <w:tab w:val="center" w:pos="4680"/>
        </w:tabs>
        <w:jc w:val="both"/>
        <w:rPr>
          <w:rFonts w:ascii="Univers 45 Light" w:hAnsi="Univers 45 Light" w:cs="Arial"/>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I: OBJECTIVES</w:t>
      </w:r>
    </w:p>
    <w:p w:rsidR="00192B8B" w:rsidRPr="007C1CC3" w:rsidRDefault="00192B8B" w:rsidP="00192B8B">
      <w:pPr>
        <w:tabs>
          <w:tab w:val="center" w:pos="4680"/>
        </w:tabs>
        <w:jc w:val="both"/>
        <w:rPr>
          <w:rFonts w:ascii="Univers 45 Light" w:hAnsi="Univers 45 Light" w:cs="Arial"/>
          <w:b/>
          <w:sz w:val="24"/>
          <w:szCs w:val="24"/>
        </w:rPr>
      </w:pPr>
    </w:p>
    <w:p w:rsidR="00192B8B" w:rsidRPr="00192B8B" w:rsidRDefault="00192B8B" w:rsidP="00192B8B">
      <w:pPr>
        <w:pStyle w:val="KeinLeerraum"/>
        <w:rPr>
          <w:rFonts w:ascii="Univers 45 Light" w:hAnsi="Univers 45 Light"/>
          <w:sz w:val="24"/>
          <w:szCs w:val="24"/>
        </w:rPr>
      </w:pPr>
      <w:r>
        <w:rPr>
          <w:rFonts w:ascii="Univers 45 Light" w:hAnsi="Univers 45 Light"/>
          <w:sz w:val="24"/>
        </w:rPr>
        <w:t xml:space="preserve">The GAMM promotes the scientific development </w:t>
      </w:r>
      <w:r w:rsidR="00C97C2A">
        <w:rPr>
          <w:rFonts w:ascii="Univers 45 Light" w:hAnsi="Univers 45 Light"/>
          <w:sz w:val="24"/>
        </w:rPr>
        <w:t xml:space="preserve">in </w:t>
      </w:r>
      <w:r>
        <w:rPr>
          <w:rFonts w:ascii="Univers 45 Light" w:hAnsi="Univers 45 Light"/>
          <w:sz w:val="24"/>
        </w:rPr>
        <w:t>all fields of applied mathematics and mechanics.</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1. </w:t>
      </w:r>
      <w:r>
        <w:rPr>
          <w:rFonts w:ascii="Univers 45 Light" w:hAnsi="Univers 45 Light"/>
          <w:sz w:val="24"/>
        </w:rPr>
        <w:t>The purpose of the association is the cultivation and promotion of scientific activities and international cooperation in applied mathematics and in all sub-disciplines of mechanics and physics</w:t>
      </w:r>
      <w:r w:rsidR="00C97C2A">
        <w:rPr>
          <w:rFonts w:ascii="Univers 45 Light" w:hAnsi="Univers 45 Light"/>
          <w:sz w:val="24"/>
        </w:rPr>
        <w:t>,</w:t>
      </w:r>
      <w:r>
        <w:rPr>
          <w:rFonts w:ascii="Univers 45 Light" w:hAnsi="Univers 45 Light"/>
          <w:sz w:val="24"/>
        </w:rPr>
        <w:t xml:space="preserve"> which are part of the fundamentals of engineering sciences. The association pursues this purpose primarily by organizing scientific conferences.</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left" w:pos="-720"/>
        </w:tabs>
        <w:jc w:val="both"/>
        <w:rPr>
          <w:rFonts w:ascii="Univers 45 Light" w:hAnsi="Univers 45 Light" w:cs="Arial"/>
          <w:sz w:val="24"/>
          <w:szCs w:val="24"/>
        </w:rPr>
      </w:pPr>
      <w:r>
        <w:rPr>
          <w:rFonts w:ascii="Univers 45 Light" w:hAnsi="Univers 45 Light"/>
          <w:sz w:val="24"/>
        </w:rPr>
        <w:t>2. The fulfillment of the association's purpose shall exclusively and directly serve the promotion of science and thus the general public, to the exclusion of any pursuit of economic gain.</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rPr>
          <w:rFonts w:ascii="Univers 45 Light" w:hAnsi="Univers 45 Light"/>
          <w:sz w:val="24"/>
        </w:rPr>
        <w:t xml:space="preserve">The objectives of the junior research group must not conflict with the objectives of the GAMM.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left" w:pos="-720"/>
        </w:tabs>
        <w:jc w:val="both"/>
        <w:rPr>
          <w:rFonts w:ascii="Univers 45 Light" w:hAnsi="Univers 45 Light" w:cs="Arial"/>
          <w:i/>
          <w:color w:val="0000FF"/>
          <w:sz w:val="24"/>
          <w:szCs w:val="24"/>
        </w:rPr>
      </w:pPr>
      <w:r>
        <w:rPr>
          <w:rFonts w:ascii="Univers 45 Light" w:hAnsi="Univers 45 Light"/>
          <w:i/>
          <w:color w:val="0000FF"/>
          <w:sz w:val="24"/>
        </w:rPr>
        <w:t>(Add the specific objectives of the junior research group).</w:t>
      </w:r>
    </w:p>
    <w:p w:rsidR="00192B8B" w:rsidRPr="007C1CC3" w:rsidRDefault="00192B8B" w:rsidP="00192B8B">
      <w:pPr>
        <w:tabs>
          <w:tab w:val="left" w:pos="-720"/>
        </w:tabs>
        <w:jc w:val="both"/>
        <w:rPr>
          <w:rFonts w:ascii="Univers 45 Light" w:hAnsi="Univers 45 Light" w:cs="Arial"/>
          <w:i/>
          <w:color w:val="0000FF"/>
          <w:sz w:val="24"/>
          <w:szCs w:val="24"/>
        </w:rPr>
      </w:pPr>
    </w:p>
    <w:p w:rsidR="00192B8B" w:rsidRPr="00192B8B" w:rsidRDefault="00192B8B" w:rsidP="00192B8B">
      <w:pPr>
        <w:pStyle w:val="KeinLeerraum"/>
        <w:rPr>
          <w:rFonts w:ascii="Univers 45 Light" w:hAnsi="Univers 45 Light"/>
          <w:sz w:val="24"/>
          <w:szCs w:val="24"/>
        </w:rPr>
      </w:pPr>
      <w:r>
        <w:rPr>
          <w:rFonts w:ascii="Univers 45 Light" w:hAnsi="Univers 45 Light"/>
          <w:sz w:val="24"/>
        </w:rPr>
        <w:t xml:space="preserve">The aim of a GAMM junior research group is to promote interdisciplinary cooperation in applied mathematics, mechanics and other disciplines represented in the GAMM between master and doctoral students of the </w:t>
      </w:r>
      <w:r>
        <w:rPr>
          <w:rFonts w:ascii="Univers 45 Light" w:hAnsi="Univers 45 Light"/>
          <w:b/>
          <w:i/>
          <w:color w:val="3333FF"/>
          <w:sz w:val="24"/>
        </w:rPr>
        <w:t>(name of the institution)</w:t>
      </w:r>
      <w:r>
        <w:rPr>
          <w:rFonts w:ascii="Univers 45 Light" w:hAnsi="Univers 45 Light"/>
          <w:sz w:val="24"/>
        </w:rPr>
        <w:t>.</w:t>
      </w:r>
    </w:p>
    <w:p w:rsidR="00192B8B" w:rsidRPr="007C1CC3" w:rsidRDefault="00192B8B" w:rsidP="00192B8B">
      <w:pPr>
        <w:tabs>
          <w:tab w:val="left" w:pos="-720"/>
        </w:tabs>
        <w:jc w:val="both"/>
        <w:rPr>
          <w:rFonts w:ascii="Univers 45 Light" w:hAnsi="Univers 45 Light" w:cs="Arial"/>
          <w:sz w:val="24"/>
          <w:szCs w:val="24"/>
        </w:rPr>
      </w:pP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II: ACTIVITIES</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TextBody"/>
        <w:jc w:val="both"/>
        <w:rPr>
          <w:rFonts w:ascii="Univers 45 Light" w:hAnsi="Univers 45 Light" w:cs="Arial"/>
          <w:sz w:val="24"/>
          <w:szCs w:val="24"/>
        </w:rPr>
      </w:pPr>
      <w:r>
        <w:rPr>
          <w:rFonts w:ascii="Univers 45 Light" w:hAnsi="Univers 45 Light"/>
          <w:sz w:val="24"/>
        </w:rPr>
        <w:t>(Briefly describe the activities planned for the junior research group. Examples include organizing local meetings on topics of interest to applied mathematics and mechanics students, team projects, ...).</w:t>
      </w:r>
    </w:p>
    <w:p w:rsidR="00192B8B" w:rsidRPr="007C1CC3" w:rsidRDefault="00192B8B" w:rsidP="00192B8B">
      <w:pPr>
        <w:tabs>
          <w:tab w:val="left" w:pos="-720"/>
        </w:tabs>
        <w:jc w:val="both"/>
        <w:rPr>
          <w:rFonts w:ascii="Univers 45 Light" w:hAnsi="Univers 45 Light" w:cs="Arial"/>
          <w:sz w:val="24"/>
          <w:szCs w:val="24"/>
        </w:rPr>
      </w:pP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III: MEMBERSHIP</w:t>
      </w:r>
    </w:p>
    <w:p w:rsidR="00192B8B" w:rsidRPr="007C1CC3" w:rsidRDefault="00192B8B" w:rsidP="00192B8B">
      <w:pPr>
        <w:tabs>
          <w:tab w:val="left" w:pos="-720"/>
        </w:tabs>
        <w:jc w:val="both"/>
        <w:rPr>
          <w:rFonts w:ascii="Univers 45 Light" w:hAnsi="Univers 45 Light" w:cs="Arial"/>
          <w:sz w:val="24"/>
          <w:szCs w:val="24"/>
        </w:rPr>
      </w:pPr>
    </w:p>
    <w:p w:rsidR="00192B8B" w:rsidRPr="00D13C95" w:rsidRDefault="00192B8B" w:rsidP="00D13C95">
      <w:pPr>
        <w:pStyle w:val="KeinLeerraum"/>
        <w:rPr>
          <w:rFonts w:ascii="Univers 45 Light" w:hAnsi="Univers 45 Light"/>
          <w:sz w:val="24"/>
          <w:szCs w:val="24"/>
        </w:rPr>
      </w:pPr>
      <w:r>
        <w:t>1</w:t>
      </w:r>
      <w:r>
        <w:rPr>
          <w:rFonts w:ascii="Univers 45 Light" w:hAnsi="Univers 45 Light"/>
          <w:sz w:val="24"/>
        </w:rPr>
        <w:t xml:space="preserve">. All master students and doctoral students of the </w:t>
      </w:r>
      <w:r>
        <w:rPr>
          <w:rFonts w:ascii="Univers 45 Light" w:hAnsi="Univers 45 Light"/>
          <w:b/>
          <w:i/>
          <w:color w:val="3333FF"/>
          <w:sz w:val="24"/>
        </w:rPr>
        <w:t>(name of the institution)</w:t>
      </w:r>
      <w:r>
        <w:rPr>
          <w:rFonts w:ascii="Univers 45 Light" w:hAnsi="Univers 45 Light"/>
          <w:sz w:val="24"/>
        </w:rPr>
        <w:t xml:space="preserve"> who are interested in applied mathematics, mechanics and other disciplines represented in the GAMM can become regular members of the group. The GAMM welcomes an interdisciplinary composition of group members from different faculties and institutions. All members of the junior research group must be regular </w:t>
      </w:r>
      <w:r w:rsidR="00C97C2A">
        <w:rPr>
          <w:rFonts w:ascii="Univers 45 Light" w:hAnsi="Univers 45 Light"/>
          <w:sz w:val="24"/>
        </w:rPr>
        <w:t xml:space="preserve">members </w:t>
      </w:r>
      <w:r>
        <w:rPr>
          <w:rFonts w:ascii="Univers 45 Light" w:hAnsi="Univers 45 Light"/>
          <w:sz w:val="24"/>
        </w:rPr>
        <w:t xml:space="preserve">or student members of the GAMM.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left" w:pos="-720"/>
        </w:tabs>
        <w:jc w:val="both"/>
        <w:rPr>
          <w:rFonts w:ascii="Univers 45 Light" w:hAnsi="Univers 45 Light" w:cs="Arial"/>
          <w:color w:val="000000"/>
          <w:sz w:val="24"/>
          <w:szCs w:val="24"/>
        </w:rPr>
      </w:pPr>
      <w:r>
        <w:rPr>
          <w:rFonts w:ascii="Univers 45 Light" w:hAnsi="Univers 45 Light"/>
          <w:color w:val="000000"/>
          <w:sz w:val="24"/>
        </w:rPr>
        <w:t xml:space="preserve">2. </w:t>
      </w:r>
      <w:r>
        <w:rPr>
          <w:rFonts w:ascii="Univers 45 Light" w:hAnsi="Univers 45 Light"/>
          <w:i/>
          <w:color w:val="0000FF"/>
          <w:sz w:val="24"/>
        </w:rPr>
        <w:t>(Here, group organizers may limit or expand the pool of eligible members. The group of regular members can not be expanded. However, other types of membership can be defined. List these (if applicable) along with their associated privileges (if any). For example, senior members can be established to allow PhD members in the group. Please note that only regular members can get a student membership in the GAMM).</w:t>
      </w:r>
      <w:r>
        <w:rPr>
          <w:rFonts w:ascii="Univers 45 Light" w:hAnsi="Univers 45 Light"/>
          <w:color w:val="000000"/>
          <w:sz w:val="24"/>
        </w:rPr>
        <w:t xml:space="preserve">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3. </w:t>
      </w:r>
      <w:r>
        <w:rPr>
          <w:rFonts w:ascii="Univers 45 Light" w:hAnsi="Univers 45 Light"/>
          <w:sz w:val="24"/>
        </w:rPr>
        <w:t>Each regular member of the group can become a student member of the GAMM</w:t>
      </w:r>
      <w:r w:rsidR="00C97C2A">
        <w:rPr>
          <w:rFonts w:ascii="Univers 45 Light" w:hAnsi="Univers 45 Light"/>
          <w:sz w:val="24"/>
        </w:rPr>
        <w:t>,</w:t>
      </w:r>
      <w:r>
        <w:rPr>
          <w:rFonts w:ascii="Univers 45 Light" w:hAnsi="Univers 45 Light"/>
          <w:sz w:val="24"/>
        </w:rPr>
        <w:t xml:space="preserve"> free of charge for a maximum period of 3 years. This can be applied for by the executive board of the junior research group. The application for the affected regular members </w:t>
      </w:r>
      <w:proofErr w:type="gramStart"/>
      <w:r>
        <w:rPr>
          <w:rFonts w:ascii="Univers 45 Light" w:hAnsi="Univers 45 Light"/>
          <w:sz w:val="24"/>
        </w:rPr>
        <w:t>must be submitted</w:t>
      </w:r>
      <w:proofErr w:type="gramEnd"/>
      <w:r>
        <w:rPr>
          <w:rFonts w:ascii="Univers 45 Light" w:hAnsi="Univers 45 Light"/>
          <w:sz w:val="24"/>
        </w:rPr>
        <w:t xml:space="preserve"> </w:t>
      </w:r>
      <w:r w:rsidR="00C97C2A">
        <w:rPr>
          <w:rFonts w:ascii="Univers 45 Light" w:hAnsi="Univers 45 Light"/>
          <w:sz w:val="24"/>
        </w:rPr>
        <w:t xml:space="preserve">annually and </w:t>
      </w:r>
      <w:r>
        <w:rPr>
          <w:rFonts w:ascii="Univers 45 Light" w:hAnsi="Univers 45 Light"/>
          <w:sz w:val="24"/>
        </w:rPr>
        <w:t xml:space="preserve">in writing. The executive board of the junior research group must ensure that the regular members involved are enrolled in a </w:t>
      </w:r>
      <w:proofErr w:type="spellStart"/>
      <w:r>
        <w:rPr>
          <w:rFonts w:ascii="Univers 45 Light" w:hAnsi="Univers 45 Light"/>
          <w:i/>
          <w:iCs/>
          <w:sz w:val="24"/>
        </w:rPr>
        <w:t>Diplom</w:t>
      </w:r>
      <w:proofErr w:type="spellEnd"/>
      <w:r>
        <w:rPr>
          <w:rFonts w:ascii="Univers 45 Light" w:hAnsi="Univers 45 Light"/>
          <w:sz w:val="24"/>
        </w:rPr>
        <w:t xml:space="preserve"> or Master's degree program at the </w:t>
      </w:r>
      <w:r>
        <w:rPr>
          <w:rFonts w:ascii="Univers 45 Light" w:hAnsi="Univers 45 Light"/>
          <w:b/>
          <w:i/>
          <w:color w:val="3333FF"/>
          <w:sz w:val="24"/>
        </w:rPr>
        <w:t>(name of institution)</w:t>
      </w:r>
      <w:r>
        <w:rPr>
          <w:rFonts w:ascii="Univers 45 Light" w:hAnsi="Univers 45 Light"/>
          <w:sz w:val="24"/>
        </w:rPr>
        <w:t xml:space="preserve"> or are doctoral students there. Members of the group are encouraged to become GAMM members. </w:t>
      </w:r>
    </w:p>
    <w:p w:rsidR="00192B8B" w:rsidRPr="007C1CC3" w:rsidRDefault="00192B8B" w:rsidP="00192B8B">
      <w:pPr>
        <w:tabs>
          <w:tab w:val="left" w:pos="-720"/>
        </w:tabs>
        <w:jc w:val="both"/>
        <w:rPr>
          <w:rFonts w:ascii="Univers 45 Light" w:hAnsi="Univers 45 Light" w:cs="Arial"/>
          <w:color w:val="auto"/>
          <w:sz w:val="24"/>
          <w:szCs w:val="24"/>
        </w:rPr>
      </w:pPr>
    </w:p>
    <w:p w:rsidR="00192B8B" w:rsidRPr="00192B8B" w:rsidRDefault="00192B8B" w:rsidP="00192B8B">
      <w:pPr>
        <w:pStyle w:val="KeinLeerraum"/>
        <w:rPr>
          <w:rFonts w:ascii="Univers 45 Light" w:hAnsi="Univers 45 Light"/>
          <w:sz w:val="24"/>
          <w:szCs w:val="24"/>
        </w:rPr>
      </w:pPr>
      <w:r>
        <w:t xml:space="preserve">4. </w:t>
      </w:r>
      <w:r>
        <w:rPr>
          <w:rFonts w:ascii="Univers 45 Light" w:hAnsi="Univers 45 Light"/>
          <w:sz w:val="24"/>
        </w:rPr>
        <w:t>Regular membership expires when a member receives a doctorate (unless Article III.2 also provides for post-doctoral memberships), leaves the university, or resigns from the group.</w:t>
      </w:r>
    </w:p>
    <w:p w:rsidR="00192B8B" w:rsidRPr="007C1CC3" w:rsidRDefault="00192B8B" w:rsidP="00192B8B">
      <w:pPr>
        <w:tabs>
          <w:tab w:val="center" w:pos="4680"/>
        </w:tabs>
        <w:jc w:val="both"/>
        <w:rPr>
          <w:rFonts w:ascii="Univers 45 Light" w:hAnsi="Univers 45 Light" w:cs="Arial"/>
          <w:b/>
          <w:sz w:val="24"/>
          <w:szCs w:val="24"/>
        </w:rPr>
      </w:pPr>
    </w:p>
    <w:p w:rsidR="00192B8B" w:rsidRPr="007C1CC3" w:rsidRDefault="00192B8B" w:rsidP="00192B8B">
      <w:pPr>
        <w:tabs>
          <w:tab w:val="center" w:pos="4680"/>
        </w:tabs>
        <w:jc w:val="both"/>
        <w:rPr>
          <w:rFonts w:ascii="Univers 45 Light" w:hAnsi="Univers 45 Light" w:cs="Arial"/>
          <w:b/>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IV: SUPERVISOR</w:t>
      </w:r>
    </w:p>
    <w:p w:rsidR="00192B8B" w:rsidRPr="007C1CC3" w:rsidRDefault="00192B8B" w:rsidP="00192B8B">
      <w:pPr>
        <w:tabs>
          <w:tab w:val="center" w:pos="4680"/>
        </w:tabs>
        <w:jc w:val="both"/>
        <w:rPr>
          <w:rFonts w:ascii="Univers 45 Light" w:hAnsi="Univers 45 Light" w:cs="Arial"/>
          <w:b/>
          <w:sz w:val="24"/>
          <w:szCs w:val="24"/>
        </w:rPr>
      </w:pPr>
    </w:p>
    <w:p w:rsidR="00192B8B" w:rsidRPr="00192B8B" w:rsidRDefault="00192B8B" w:rsidP="00192B8B">
      <w:pPr>
        <w:pStyle w:val="KeinLeerraum"/>
        <w:rPr>
          <w:i/>
          <w:strike/>
          <w:color w:val="FF0000"/>
        </w:rPr>
      </w:pPr>
      <w:r>
        <w:rPr>
          <w:rFonts w:ascii="Univers 45 Light" w:hAnsi="Univers 45 Light"/>
          <w:sz w:val="24"/>
        </w:rPr>
        <w:t xml:space="preserve">The GAMM representative of the </w:t>
      </w:r>
      <w:r>
        <w:rPr>
          <w:rFonts w:ascii="Univers 45 Light" w:hAnsi="Univers 45 Light"/>
          <w:b/>
          <w:i/>
          <w:color w:val="3333FF"/>
          <w:sz w:val="24"/>
        </w:rPr>
        <w:t>(name of the institution)</w:t>
      </w:r>
      <w:r>
        <w:rPr>
          <w:rFonts w:ascii="Univers 45 Light" w:hAnsi="Univers 45 Light"/>
          <w:sz w:val="24"/>
        </w:rPr>
        <w:t xml:space="preserve"> is the supervisor of the group.</w:t>
      </w:r>
      <w:r>
        <w:rPr>
          <w:rFonts w:ascii="Univers 45 Light" w:hAnsi="Univers 45 Light"/>
          <w:color w:val="auto"/>
          <w:sz w:val="24"/>
        </w:rPr>
        <w:t xml:space="preserve"> Upon request by the junior research group, they may delegate this task to another person as long as this person is </w:t>
      </w:r>
      <w:r w:rsidR="00C97C2A">
        <w:rPr>
          <w:rFonts w:ascii="Univers 45 Light" w:hAnsi="Univers 45 Light"/>
          <w:color w:val="auto"/>
          <w:sz w:val="24"/>
        </w:rPr>
        <w:t xml:space="preserve">also </w:t>
      </w:r>
      <w:r>
        <w:rPr>
          <w:rFonts w:ascii="Univers 45 Light" w:hAnsi="Univers 45 Light"/>
          <w:color w:val="auto"/>
          <w:sz w:val="24"/>
        </w:rPr>
        <w:t>a GAMM member. The supervisor supports the junior research group in carrying out its activities (e.g. assistance in booking rooms, organizing the handling of finances, inviting guests).</w:t>
      </w:r>
      <w:r>
        <w:rPr>
          <w:rFonts w:ascii="Univers 45 Light" w:hAnsi="Univers 45 Light"/>
          <w:color w:val="000000"/>
          <w:sz w:val="24"/>
        </w:rPr>
        <w:t xml:space="preserve"> </w:t>
      </w:r>
      <w:r>
        <w:rPr>
          <w:rFonts w:ascii="Univers 45 Light" w:hAnsi="Univers 45 Light"/>
          <w:sz w:val="24"/>
        </w:rPr>
        <w:t>Moreover, the supervisor shall ensure that the group's activities are consistent with the GAMM's objectives and those set forth in Article II.</w:t>
      </w:r>
      <w:r>
        <w:t xml:space="preserve"> </w:t>
      </w:r>
    </w:p>
    <w:p w:rsidR="00192B8B" w:rsidRPr="007C1CC3" w:rsidRDefault="00192B8B" w:rsidP="00192B8B">
      <w:pPr>
        <w:tabs>
          <w:tab w:val="center" w:pos="4680"/>
        </w:tabs>
        <w:jc w:val="both"/>
        <w:rPr>
          <w:rFonts w:ascii="Univers 45 Light" w:hAnsi="Univers 45 Light" w:cs="Arial"/>
          <w:b/>
          <w:sz w:val="24"/>
          <w:szCs w:val="24"/>
        </w:rPr>
      </w:pPr>
    </w:p>
    <w:p w:rsidR="00192B8B" w:rsidRPr="007C1CC3" w:rsidRDefault="00192B8B" w:rsidP="00192B8B">
      <w:pPr>
        <w:tabs>
          <w:tab w:val="center" w:pos="4680"/>
        </w:tabs>
        <w:jc w:val="both"/>
        <w:rPr>
          <w:rFonts w:ascii="Univers 45 Light" w:hAnsi="Univers 45 Light" w:cs="Arial"/>
          <w:b/>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V: EXECUTIVE BOARD</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i/>
          <w:color w:val="0000FF"/>
          <w:sz w:val="24"/>
          <w:szCs w:val="24"/>
        </w:rPr>
      </w:pPr>
      <w:r>
        <w:t>1</w:t>
      </w:r>
      <w:r>
        <w:rPr>
          <w:rFonts w:ascii="Univers 45 Light" w:hAnsi="Univers 45 Light"/>
          <w:sz w:val="24"/>
        </w:rPr>
        <w:t>. The group has an executive board consisting of a president, a vice-president, a secretary and a treasurer. The secretary and the treasurer may be combined into one office.</w:t>
      </w:r>
      <w:r>
        <w:t xml:space="preserve"> </w:t>
      </w:r>
      <w:r>
        <w:rPr>
          <w:rFonts w:ascii="Univers 45 Light" w:hAnsi="Univers 45 Light"/>
          <w:sz w:val="24"/>
        </w:rPr>
        <w:t xml:space="preserve">All board members must be regular members of the group. The first executive board is appointed by the GAMM representative(s) of the hosting institution for the first academic year.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i/>
          <w:color w:val="0000FF"/>
          <w:sz w:val="24"/>
          <w:szCs w:val="24"/>
        </w:rPr>
      </w:pPr>
      <w:r>
        <w:t>2</w:t>
      </w:r>
      <w:r>
        <w:rPr>
          <w:rFonts w:ascii="Univers 45 Light" w:hAnsi="Univers 45 Light"/>
          <w:sz w:val="24"/>
        </w:rPr>
        <w:t xml:space="preserve">. The President shall chair all meetings of the group. </w:t>
      </w:r>
      <w:r w:rsidR="0061224C">
        <w:rPr>
          <w:rFonts w:ascii="Univers 45 Light" w:hAnsi="Univers 45 Light"/>
          <w:sz w:val="24"/>
        </w:rPr>
        <w:t xml:space="preserve">If the </w:t>
      </w:r>
      <w:r>
        <w:rPr>
          <w:rFonts w:ascii="Univers 45 Light" w:hAnsi="Univers 45 Light"/>
          <w:sz w:val="24"/>
        </w:rPr>
        <w:t>president</w:t>
      </w:r>
      <w:r w:rsidR="0061224C">
        <w:rPr>
          <w:rFonts w:ascii="Univers 45 Light" w:hAnsi="Univers 45 Light"/>
          <w:sz w:val="24"/>
        </w:rPr>
        <w:t xml:space="preserve"> is absent</w:t>
      </w:r>
      <w:r>
        <w:rPr>
          <w:rFonts w:ascii="Univers 45 Light" w:hAnsi="Univers 45 Light"/>
          <w:sz w:val="24"/>
        </w:rPr>
        <w:t xml:space="preserve">, the vice-president shall assume the duties of the president. In the absence of the latter, the secretary takes over the duties.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3. </w:t>
      </w:r>
      <w:r>
        <w:rPr>
          <w:rFonts w:ascii="Univers 45 Light" w:hAnsi="Univers 45 Light"/>
          <w:sz w:val="24"/>
        </w:rPr>
        <w:t>The secretary keeps records of all activities of the group. They are responsible for all correspondences. The secretary must submit a brief annual report on the activities of the group</w:t>
      </w:r>
    </w:p>
    <w:p w:rsidR="00192B8B" w:rsidRPr="00192B8B" w:rsidRDefault="00192B8B" w:rsidP="007043CB">
      <w:pPr>
        <w:numPr>
          <w:ilvl w:val="0"/>
          <w:numId w:val="1"/>
        </w:numPr>
        <w:tabs>
          <w:tab w:val="clear" w:pos="720"/>
          <w:tab w:val="left" w:pos="-720"/>
          <w:tab w:val="num" w:pos="567"/>
        </w:tabs>
        <w:ind w:left="567" w:hanging="283"/>
        <w:jc w:val="both"/>
        <w:rPr>
          <w:rFonts w:ascii="Univers 45 Light" w:hAnsi="Univers 45 Light" w:cs="Arial"/>
          <w:color w:val="auto"/>
          <w:sz w:val="24"/>
          <w:szCs w:val="24"/>
        </w:rPr>
      </w:pPr>
      <w:r>
        <w:rPr>
          <w:rFonts w:ascii="Univers 45 Light" w:hAnsi="Univers 45 Light"/>
          <w:color w:val="auto"/>
          <w:sz w:val="24"/>
        </w:rPr>
        <w:t>in due time by the end of May and</w:t>
      </w:r>
    </w:p>
    <w:p w:rsidR="00192B8B" w:rsidRPr="00192B8B" w:rsidRDefault="00192B8B" w:rsidP="00192B8B">
      <w:pPr>
        <w:numPr>
          <w:ilvl w:val="0"/>
          <w:numId w:val="1"/>
        </w:numPr>
        <w:tabs>
          <w:tab w:val="clear" w:pos="720"/>
          <w:tab w:val="left" w:pos="-720"/>
          <w:tab w:val="num" w:pos="567"/>
        </w:tabs>
        <w:ind w:left="567" w:hanging="283"/>
        <w:jc w:val="both"/>
        <w:rPr>
          <w:rFonts w:ascii="Univers 45 Light" w:hAnsi="Univers 45 Light" w:cs="Arial"/>
          <w:color w:val="auto"/>
          <w:sz w:val="24"/>
          <w:szCs w:val="24"/>
        </w:rPr>
      </w:pPr>
      <w:r>
        <w:rPr>
          <w:rFonts w:ascii="Univers 45 Light" w:hAnsi="Univers 45 Light"/>
          <w:color w:val="auto"/>
          <w:sz w:val="24"/>
        </w:rPr>
        <w:t>unsolicited</w:t>
      </w:r>
    </w:p>
    <w:p w:rsidR="00192B8B" w:rsidRPr="00192B8B" w:rsidRDefault="00192B8B" w:rsidP="00192B8B">
      <w:pPr>
        <w:pStyle w:val="KeinLeerraum"/>
        <w:rPr>
          <w:rFonts w:ascii="Univers 45 Light" w:hAnsi="Univers 45 Light"/>
          <w:sz w:val="24"/>
          <w:szCs w:val="24"/>
        </w:rPr>
      </w:pPr>
      <w:r>
        <w:rPr>
          <w:rFonts w:ascii="Univers 45 Light" w:hAnsi="Univers 45 Light"/>
          <w:sz w:val="24"/>
        </w:rPr>
        <w:t xml:space="preserve">to the local supervisor and to the GAMM office. This report must be written in such a way that it can be used for publication in the GAMM newsletter. </w:t>
      </w:r>
    </w:p>
    <w:p w:rsidR="00192B8B" w:rsidRPr="007C1CC3" w:rsidRDefault="00192B8B" w:rsidP="00192B8B">
      <w:pPr>
        <w:pStyle w:val="KeinLeerraum"/>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4. </w:t>
      </w:r>
      <w:r>
        <w:rPr>
          <w:rFonts w:ascii="Univers 45 Light" w:hAnsi="Univers 45 Light"/>
          <w:sz w:val="24"/>
        </w:rPr>
        <w:t xml:space="preserve">The treasurer receives and manages the group's finances and submits an annual financial report to the GAMM treasurer. </w:t>
      </w:r>
      <w:proofErr w:type="gramStart"/>
      <w:r>
        <w:rPr>
          <w:rFonts w:ascii="Univers 45 Light" w:hAnsi="Univers 45 Light"/>
          <w:sz w:val="24"/>
        </w:rPr>
        <w:t xml:space="preserve">This report will be reviewed by the two GAMM </w:t>
      </w:r>
      <w:r w:rsidR="0061224C">
        <w:rPr>
          <w:rFonts w:ascii="Univers 45 Light" w:hAnsi="Univers 45 Light"/>
          <w:sz w:val="24"/>
        </w:rPr>
        <w:t xml:space="preserve">internal </w:t>
      </w:r>
      <w:r>
        <w:rPr>
          <w:rFonts w:ascii="Univers 45 Light" w:hAnsi="Univers 45 Light"/>
          <w:sz w:val="24"/>
        </w:rPr>
        <w:t>auditors</w:t>
      </w:r>
      <w:proofErr w:type="gramEnd"/>
      <w:r>
        <w:rPr>
          <w:rFonts w:ascii="Univers 45 Light" w:hAnsi="Univers 45 Light"/>
          <w:sz w:val="24"/>
        </w:rPr>
        <w:t>. The financial report is due at the end of the academic year, but no later than 30 days after the end of the summer semester.</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5. </w:t>
      </w:r>
      <w:r>
        <w:rPr>
          <w:rFonts w:ascii="Univers 45 Light" w:hAnsi="Univers 45 Light"/>
          <w:sz w:val="24"/>
        </w:rPr>
        <w:t>During the last month of the executive board's term, a new executive board must be elected by the members of the group. The secretary, in consultation with the president, invites all group members to the board election two weeks in advance. The election can be held as part of the annual general meeting [see Article VI.2]. All group members are allowed to nominate candidates. They must be communicated to the secretary by the beginning of the election. Before the election, the secretary must ask for additional nominations. The chairpersons are elected by the regular members according to the relative majority principle. Regular members who are unable to attend the election in person may send their ballot in advance to the secretary</w:t>
      </w:r>
      <w:r w:rsidR="0061224C">
        <w:rPr>
          <w:rFonts w:ascii="Univers 45 Light" w:hAnsi="Univers 45 Light"/>
          <w:sz w:val="24"/>
        </w:rPr>
        <w:t>,</w:t>
      </w:r>
      <w:r>
        <w:rPr>
          <w:rFonts w:ascii="Univers 45 Light" w:hAnsi="Univers 45 Light"/>
          <w:sz w:val="24"/>
        </w:rPr>
        <w:t xml:space="preserve"> up to one day before the election. The secretary reports the official results to the group members and to the GAMM secretary within one week.</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left" w:pos="-720"/>
        </w:tabs>
        <w:jc w:val="both"/>
        <w:rPr>
          <w:rFonts w:ascii="Univers 45 Light" w:hAnsi="Univers 45 Light" w:cs="Arial"/>
          <w:sz w:val="24"/>
          <w:szCs w:val="24"/>
        </w:rPr>
      </w:pPr>
      <w:r>
        <w:rPr>
          <w:rFonts w:ascii="Univers 45 Light" w:hAnsi="Univers 45 Light"/>
          <w:sz w:val="24"/>
        </w:rPr>
        <w:t xml:space="preserve">6. The terms of office shall be based on the academic year.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left" w:pos="-720"/>
        </w:tabs>
        <w:jc w:val="both"/>
        <w:rPr>
          <w:rFonts w:ascii="Univers 45 Light" w:hAnsi="Univers 45 Light" w:cs="Arial"/>
          <w:i/>
          <w:color w:val="000000"/>
          <w:sz w:val="24"/>
          <w:szCs w:val="24"/>
        </w:rPr>
      </w:pPr>
      <w:r>
        <w:rPr>
          <w:rFonts w:ascii="Univers 45 Light" w:hAnsi="Univers 45 Light"/>
          <w:i/>
          <w:color w:val="0000FF"/>
          <w:sz w:val="24"/>
        </w:rPr>
        <w:t>(Explain the period of the terms. It is recommended that the executive board be elected for a minimum of one year and a maximum of two years. A (potential) re-election of board members should also be allowed for).</w:t>
      </w:r>
      <w:r>
        <w:rPr>
          <w:rFonts w:ascii="Univers 45 Light" w:hAnsi="Univers 45 Light"/>
          <w:i/>
          <w:color w:val="000000"/>
          <w:sz w:val="24"/>
        </w:rPr>
        <w:t xml:space="preserve"> </w:t>
      </w:r>
    </w:p>
    <w:p w:rsidR="00192B8B" w:rsidRPr="007C1CC3" w:rsidRDefault="00192B8B" w:rsidP="00192B8B">
      <w:pPr>
        <w:tabs>
          <w:tab w:val="left" w:pos="-720"/>
        </w:tabs>
        <w:jc w:val="both"/>
        <w:rPr>
          <w:rFonts w:ascii="Univers 45 Light" w:hAnsi="Univers 45 Light" w:cs="Arial"/>
          <w:i/>
          <w:color w:val="000000"/>
          <w:sz w:val="24"/>
          <w:szCs w:val="24"/>
        </w:rPr>
      </w:pPr>
    </w:p>
    <w:p w:rsidR="00192B8B" w:rsidRPr="007C1CC3" w:rsidRDefault="00192B8B" w:rsidP="00192B8B">
      <w:pPr>
        <w:tabs>
          <w:tab w:val="left" w:pos="-720"/>
        </w:tabs>
        <w:jc w:val="both"/>
        <w:rPr>
          <w:rFonts w:ascii="Univers 45 Light" w:hAnsi="Univers 45 Light" w:cs="Arial"/>
          <w:i/>
          <w:color w:val="000000"/>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VI: MEETINGS</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color w:val="000000"/>
        </w:rPr>
      </w:pPr>
      <w:r>
        <w:rPr>
          <w:color w:val="000000"/>
        </w:rPr>
        <w:t>1</w:t>
      </w:r>
      <w:r>
        <w:rPr>
          <w:rFonts w:ascii="Univers 45 Light" w:hAnsi="Univers 45 Light"/>
          <w:color w:val="000000"/>
          <w:sz w:val="24"/>
        </w:rPr>
        <w:t xml:space="preserve">. Each year, </w:t>
      </w:r>
      <w:r>
        <w:rPr>
          <w:rFonts w:ascii="Univers 45 Light" w:hAnsi="Univers 45 Light"/>
          <w:sz w:val="24"/>
        </w:rPr>
        <w:t>a minimum of two meetings shall be held</w:t>
      </w:r>
      <w:r>
        <w:rPr>
          <w:color w:val="000000"/>
        </w:rPr>
        <w:t xml:space="preserve">.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2. </w:t>
      </w:r>
      <w:r>
        <w:rPr>
          <w:rFonts w:ascii="Univers 45 Light" w:hAnsi="Univers 45 Light"/>
          <w:sz w:val="24"/>
        </w:rPr>
        <w:t>At the end of the academic year, but no later than the end of October, the annual general meeting shall be held. The president or the treasurer may call additional general meetings, provided that they are announced two weeks in advance.</w:t>
      </w:r>
    </w:p>
    <w:p w:rsidR="00192B8B" w:rsidRPr="007C1CC3" w:rsidRDefault="00192B8B" w:rsidP="00192B8B">
      <w:pPr>
        <w:tabs>
          <w:tab w:val="left" w:pos="-720"/>
        </w:tabs>
        <w:jc w:val="both"/>
        <w:rPr>
          <w:rFonts w:ascii="Univers 45 Light" w:hAnsi="Univers 45 Light" w:cs="Arial"/>
          <w:sz w:val="24"/>
          <w:szCs w:val="24"/>
        </w:rPr>
      </w:pP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VII: FUNDING</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left" w:pos="-720"/>
        </w:tabs>
        <w:jc w:val="both"/>
        <w:rPr>
          <w:rFonts w:ascii="Univers 45 Light" w:hAnsi="Univers 45 Light" w:cs="Arial"/>
          <w:i/>
          <w:color w:val="0000FF"/>
          <w:sz w:val="24"/>
          <w:szCs w:val="24"/>
        </w:rPr>
      </w:pPr>
      <w:r>
        <w:rPr>
          <w:rFonts w:ascii="Univers 45 Light" w:hAnsi="Univers 45 Light"/>
          <w:color w:val="000000"/>
          <w:sz w:val="24"/>
        </w:rPr>
        <w:lastRenderedPageBreak/>
        <w:t xml:space="preserve">1. </w:t>
      </w:r>
      <w:r>
        <w:rPr>
          <w:rFonts w:ascii="Univers 45 Light" w:hAnsi="Univers 45 Light"/>
          <w:i/>
          <w:color w:val="0000FF"/>
          <w:sz w:val="24"/>
        </w:rPr>
        <w:t>(The group may establish mandatory or optional registration fees for meetings or activities, or raise funds in other lawful ways, provided they do not conflict with the GAMM's statutes.</w:t>
      </w:r>
      <w:r>
        <w:t xml:space="preserve"> </w:t>
      </w:r>
      <w:r>
        <w:rPr>
          <w:rFonts w:ascii="Univers 45 Light" w:hAnsi="Univers 45 Light"/>
          <w:i/>
          <w:color w:val="0000FF"/>
          <w:sz w:val="24"/>
        </w:rPr>
        <w:t xml:space="preserve">Moreover, sponsorship of the group activities (e.g. assumption of costs or co-financing of lecturers) can be agreed upon between the group and the professorships involved.) </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2. </w:t>
      </w:r>
      <w:r>
        <w:rPr>
          <w:rFonts w:ascii="Univers 45 Light" w:hAnsi="Univers 45 Light"/>
          <w:sz w:val="24"/>
        </w:rPr>
        <w:t>All funds of the group must be maintained in a bank account under the name of the group or in a university account. All unused funds are the property of the GAMM [see Article IX.3].</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3. </w:t>
      </w:r>
      <w:r>
        <w:rPr>
          <w:rFonts w:ascii="Univers 45 Light" w:hAnsi="Univers 45 Light"/>
          <w:sz w:val="24"/>
        </w:rPr>
        <w:t>The treasurer is responsible for keeping accounts of all expenses and receipts of any activities in all accounts of the group.</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7043CB" w:rsidP="007043CB">
      <w:pPr>
        <w:pStyle w:val="KeinLeerraum"/>
        <w:rPr>
          <w:rFonts w:ascii="Univers 45 Light" w:hAnsi="Univers 45 Light"/>
          <w:sz w:val="24"/>
          <w:szCs w:val="24"/>
        </w:rPr>
      </w:pPr>
      <w:r>
        <w:t xml:space="preserve">4. </w:t>
      </w:r>
      <w:r>
        <w:rPr>
          <w:rFonts w:ascii="Univers 45 Light" w:hAnsi="Univers 45 Light"/>
          <w:sz w:val="24"/>
        </w:rPr>
        <w:t>Each academic year, the group's executive board can apply for funding to the GAMM treasurer. An application for funding must be made in writing and be accompanied by a current financial statement of the group as well as a list of planned expenses and their benefits to the group. Granted funds may only be used to support group activities.</w:t>
      </w:r>
    </w:p>
    <w:p w:rsidR="00192B8B" w:rsidRPr="007C1CC3" w:rsidRDefault="00192B8B" w:rsidP="00192B8B">
      <w:pPr>
        <w:tabs>
          <w:tab w:val="left" w:pos="-720"/>
        </w:tabs>
        <w:jc w:val="both"/>
        <w:rPr>
          <w:rFonts w:ascii="Univers 45 Light" w:hAnsi="Univers 45 Light" w:cs="Arial"/>
          <w:color w:val="auto"/>
          <w:sz w:val="24"/>
          <w:szCs w:val="24"/>
        </w:rPr>
      </w:pPr>
    </w:p>
    <w:p w:rsidR="00192B8B" w:rsidRPr="00192B8B" w:rsidRDefault="00192B8B" w:rsidP="00192B8B">
      <w:pPr>
        <w:pStyle w:val="KeinLeerraum"/>
        <w:rPr>
          <w:rFonts w:ascii="Univers 45 Light" w:hAnsi="Univers 45 Light"/>
          <w:sz w:val="24"/>
          <w:szCs w:val="24"/>
        </w:rPr>
      </w:pPr>
      <w:r>
        <w:t xml:space="preserve">5. </w:t>
      </w:r>
      <w:r>
        <w:rPr>
          <w:rFonts w:ascii="Univers 45 Light" w:hAnsi="Univers 45 Light"/>
          <w:sz w:val="24"/>
        </w:rPr>
        <w:t>Members of the junior research group may seek funds for the group only on behalf of the junior research group (not on behalf of the GAMM).</w:t>
      </w:r>
    </w:p>
    <w:p w:rsidR="00192B8B" w:rsidRPr="007C1CC3" w:rsidRDefault="00192B8B" w:rsidP="00192B8B">
      <w:pPr>
        <w:tabs>
          <w:tab w:val="left" w:pos="-720"/>
        </w:tabs>
        <w:jc w:val="both"/>
        <w:rPr>
          <w:rFonts w:ascii="Univers 45 Light" w:hAnsi="Univers 45 Light" w:cs="Arial"/>
          <w:sz w:val="24"/>
          <w:szCs w:val="24"/>
        </w:rPr>
      </w:pP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VIII: AMENDMENTS TO THE STATUTES</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rPr>
          <w:rFonts w:ascii="Univers 45 Light" w:hAnsi="Univers 45 Light"/>
          <w:sz w:val="24"/>
        </w:rPr>
        <w:t xml:space="preserve">These statutes can only be modified or amended after approval by the GAMM executive board. First, a majority vote of the group members entitled to vote </w:t>
      </w:r>
      <w:proofErr w:type="gramStart"/>
      <w:r>
        <w:rPr>
          <w:rFonts w:ascii="Univers 45 Light" w:hAnsi="Univers 45 Light"/>
          <w:sz w:val="24"/>
        </w:rPr>
        <w:t xml:space="preserve">must be </w:t>
      </w:r>
      <w:r w:rsidR="0061224C">
        <w:rPr>
          <w:rFonts w:ascii="Univers 45 Light" w:hAnsi="Univers 45 Light"/>
          <w:sz w:val="24"/>
        </w:rPr>
        <w:t>held</w:t>
      </w:r>
      <w:proofErr w:type="gramEnd"/>
      <w:r w:rsidR="0061224C">
        <w:rPr>
          <w:rFonts w:ascii="Univers 45 Light" w:hAnsi="Univers 45 Light"/>
          <w:sz w:val="24"/>
        </w:rPr>
        <w:t xml:space="preserve"> </w:t>
      </w:r>
      <w:r>
        <w:rPr>
          <w:rFonts w:ascii="Univers 45 Light" w:hAnsi="Univers 45 Light"/>
          <w:sz w:val="24"/>
        </w:rPr>
        <w:t xml:space="preserve">(in person or by proxy voting) at an announced general meeting. The request for modification or amendment can only be submitted to the GAMM once the group has passed a positive majority decision. </w:t>
      </w:r>
    </w:p>
    <w:p w:rsidR="00192B8B" w:rsidRPr="007C1CC3" w:rsidRDefault="00192B8B" w:rsidP="00192B8B">
      <w:pPr>
        <w:tabs>
          <w:tab w:val="left" w:pos="-720"/>
        </w:tabs>
        <w:jc w:val="both"/>
        <w:rPr>
          <w:rFonts w:ascii="Univers 45 Light" w:hAnsi="Univers 45 Light" w:cs="Arial"/>
          <w:i/>
          <w:color w:val="0000FF"/>
          <w:sz w:val="24"/>
          <w:szCs w:val="24"/>
        </w:rPr>
      </w:pP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tabs>
          <w:tab w:val="center" w:pos="4680"/>
        </w:tabs>
        <w:jc w:val="both"/>
        <w:rPr>
          <w:rFonts w:ascii="Univers 45 Light" w:hAnsi="Univers 45 Light" w:cs="Arial"/>
          <w:b/>
          <w:sz w:val="24"/>
          <w:szCs w:val="24"/>
        </w:rPr>
      </w:pPr>
      <w:r>
        <w:rPr>
          <w:rFonts w:ascii="Univers 45 Light" w:hAnsi="Univers 45 Light"/>
          <w:b/>
          <w:sz w:val="24"/>
        </w:rPr>
        <w:t>ARTICLE IX: DISSOLUTION OF THE GROUP</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rPr>
          <w:rFonts w:ascii="Univers 45 Light" w:hAnsi="Univers 45 Light"/>
          <w:sz w:val="24"/>
        </w:rPr>
        <w:t>1. A group is approved by the GAMM for a period of three years. Prior to the expiration of the approval, an activity report including a statement as to whether the group is requesting an extension of the approval for another 3 years must be submitted to the GAMM executive board via the local GAMM representative(s). The executive board decides on the continuation or dissolution of the group. If no evaluation report is submitted, the group will be dissolved.</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2</w:t>
      </w:r>
      <w:r>
        <w:rPr>
          <w:rFonts w:ascii="Univers 45 Light" w:hAnsi="Univers 45 Light"/>
          <w:sz w:val="24"/>
        </w:rPr>
        <w:t>. A group may dissolve itself by a unanimous vote of all members (in person or by proxy voting) at an announced general meeting. An invitation of all members to this general meeting with reference to the planned vote must be made at least 30 days in advance.</w:t>
      </w:r>
    </w:p>
    <w:p w:rsidR="00192B8B" w:rsidRPr="007C1CC3" w:rsidRDefault="00192B8B" w:rsidP="00192B8B">
      <w:pPr>
        <w:tabs>
          <w:tab w:val="left" w:pos="-720"/>
        </w:tabs>
        <w:jc w:val="both"/>
        <w:rPr>
          <w:rFonts w:ascii="Univers 45 Light" w:hAnsi="Univers 45 Light" w:cs="Arial"/>
          <w:sz w:val="24"/>
          <w:szCs w:val="24"/>
        </w:rPr>
      </w:pPr>
    </w:p>
    <w:p w:rsidR="00192B8B" w:rsidRPr="00192B8B" w:rsidRDefault="00192B8B" w:rsidP="00192B8B">
      <w:pPr>
        <w:pStyle w:val="KeinLeerraum"/>
      </w:pPr>
      <w:r>
        <w:t>3</w:t>
      </w:r>
      <w:r>
        <w:rPr>
          <w:rFonts w:ascii="Univers 45 Light" w:hAnsi="Univers 45 Light"/>
          <w:sz w:val="24"/>
        </w:rPr>
        <w:t>. A group must have at least eight regular members at any time. If this is not the case, the group can be dissolved by the GAMM executive board.</w:t>
      </w:r>
    </w:p>
    <w:p w:rsidR="00192B8B" w:rsidRPr="007C1CC3" w:rsidRDefault="00192B8B" w:rsidP="00192B8B">
      <w:pPr>
        <w:tabs>
          <w:tab w:val="left" w:pos="-720"/>
        </w:tabs>
        <w:jc w:val="both"/>
        <w:rPr>
          <w:rFonts w:ascii="Univers 45 Light" w:hAnsi="Univers 45 Light" w:cs="Arial"/>
          <w:color w:val="auto"/>
          <w:sz w:val="24"/>
          <w:szCs w:val="24"/>
        </w:rPr>
      </w:pPr>
    </w:p>
    <w:p w:rsidR="00192B8B" w:rsidRPr="00192B8B" w:rsidRDefault="00192B8B" w:rsidP="00192B8B">
      <w:pPr>
        <w:pStyle w:val="KeinLeerraum"/>
        <w:rPr>
          <w:rFonts w:ascii="Univers 45 Light" w:hAnsi="Univers 45 Light"/>
          <w:sz w:val="24"/>
          <w:szCs w:val="24"/>
        </w:rPr>
      </w:pPr>
      <w:r>
        <w:t xml:space="preserve">4. </w:t>
      </w:r>
      <w:r>
        <w:rPr>
          <w:rFonts w:ascii="Univers 45 Light" w:hAnsi="Univers 45 Light"/>
          <w:sz w:val="24"/>
        </w:rPr>
        <w:t>A group may be dissolved by the GAMM executive board if the group has not conducted any activities for one year.</w:t>
      </w:r>
    </w:p>
    <w:p w:rsidR="00192B8B" w:rsidRPr="007C1CC3" w:rsidRDefault="00192B8B" w:rsidP="00192B8B">
      <w:pPr>
        <w:jc w:val="both"/>
        <w:rPr>
          <w:rFonts w:ascii="Univers 45 Light" w:hAnsi="Univers 45 Light" w:cs="Arial"/>
          <w:sz w:val="24"/>
          <w:szCs w:val="24"/>
        </w:rPr>
      </w:pPr>
    </w:p>
    <w:p w:rsidR="00192B8B" w:rsidRPr="00192B8B" w:rsidRDefault="00192B8B" w:rsidP="00192B8B">
      <w:pPr>
        <w:pStyle w:val="KeinLeerraum"/>
        <w:rPr>
          <w:rFonts w:ascii="Univers 45 Light" w:hAnsi="Univers 45 Light"/>
          <w:sz w:val="24"/>
          <w:szCs w:val="24"/>
        </w:rPr>
      </w:pPr>
      <w:r>
        <w:t xml:space="preserve">5. </w:t>
      </w:r>
      <w:r>
        <w:rPr>
          <w:rFonts w:ascii="Univers 45 Light" w:hAnsi="Univers 45 Light"/>
          <w:sz w:val="24"/>
        </w:rPr>
        <w:t>In the event of the dissolution of a group, all remaining funds must be returned to the GAMM within 60 days.</w:t>
      </w:r>
    </w:p>
    <w:p w:rsidR="006B0E7C" w:rsidRPr="007C1CC3" w:rsidRDefault="006B0E7C" w:rsidP="00192B8B">
      <w:pPr>
        <w:rPr>
          <w:rFonts w:ascii="Univers 45 Light" w:hAnsi="Univers 45 Light"/>
          <w:sz w:val="24"/>
          <w:szCs w:val="24"/>
        </w:rPr>
      </w:pPr>
      <w:bookmarkStart w:id="0" w:name="_GoBack"/>
      <w:bookmarkEnd w:id="0"/>
    </w:p>
    <w:p w:rsidR="00A83A89" w:rsidRPr="007C1CC3" w:rsidRDefault="00A83A89" w:rsidP="00192B8B">
      <w:pPr>
        <w:rPr>
          <w:rFonts w:ascii="Univers 45 Light" w:hAnsi="Univers 45 Light"/>
          <w:sz w:val="24"/>
          <w:szCs w:val="24"/>
        </w:rPr>
      </w:pPr>
    </w:p>
    <w:p w:rsidR="00A83A89" w:rsidRPr="007C1CC3" w:rsidRDefault="00A83A89" w:rsidP="00192B8B">
      <w:pPr>
        <w:rPr>
          <w:rFonts w:ascii="Univers 45 Light" w:hAnsi="Univers 45 Light"/>
          <w:sz w:val="24"/>
          <w:szCs w:val="24"/>
        </w:rPr>
      </w:pPr>
    </w:p>
    <w:p w:rsidR="00A83A89" w:rsidRPr="007C1CC3" w:rsidRDefault="00A83A89" w:rsidP="00192B8B">
      <w:pPr>
        <w:rPr>
          <w:rFonts w:ascii="Univers 45 Light" w:hAnsi="Univers 45 Light"/>
          <w:sz w:val="24"/>
          <w:szCs w:val="24"/>
        </w:rPr>
      </w:pPr>
    </w:p>
    <w:p w:rsidR="00A83A89" w:rsidRPr="007C1CC3" w:rsidRDefault="00A83A89" w:rsidP="00192B8B">
      <w:pPr>
        <w:rPr>
          <w:rFonts w:ascii="Univers 45 Light" w:hAnsi="Univers 45 Light"/>
          <w:sz w:val="24"/>
          <w:szCs w:val="24"/>
        </w:rPr>
      </w:pPr>
    </w:p>
    <w:sectPr w:rsidR="00A83A89" w:rsidRPr="007C1CC3" w:rsidSect="007B359F">
      <w:pgSz w:w="11906" w:h="16838"/>
      <w:pgMar w:top="1417" w:right="1417" w:bottom="1134" w:left="1417" w:header="0" w:footer="0" w:gutter="0"/>
      <w:cols w:space="720"/>
      <w:formProt w:val="0"/>
      <w:docGrid w:linePitch="4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1"/>
    <w:family w:val="roman"/>
    <w:pitch w:val="variable"/>
  </w:font>
  <w:font w:name="Times">
    <w:panose1 w:val="02020603050405020304"/>
    <w:charset w:val="00"/>
    <w:family w:val="roman"/>
    <w:pitch w:val="variable"/>
    <w:sig w:usb0="E0002AFF" w:usb1="C0007841" w:usb2="00000009" w:usb3="00000000" w:csb0="000001FF" w:csb1="00000000"/>
  </w:font>
  <w:font w:name="Univers 45 Light">
    <w:panose1 w:val="020004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1E83"/>
    <w:multiLevelType w:val="multilevel"/>
    <w:tmpl w:val="8B304B6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1Mjc3NjG3MDAzszBT0lEKTi0uzszPAykwrAUAzHhHNCwAAAA="/>
  </w:docVars>
  <w:rsids>
    <w:rsidRoot w:val="00C408B3"/>
    <w:rsid w:val="0000774E"/>
    <w:rsid w:val="00062A0D"/>
    <w:rsid w:val="00100A7A"/>
    <w:rsid w:val="00192B8B"/>
    <w:rsid w:val="002765FC"/>
    <w:rsid w:val="003317D2"/>
    <w:rsid w:val="00374156"/>
    <w:rsid w:val="00392C60"/>
    <w:rsid w:val="00406FD6"/>
    <w:rsid w:val="004D242E"/>
    <w:rsid w:val="005535D4"/>
    <w:rsid w:val="0061224C"/>
    <w:rsid w:val="0061564C"/>
    <w:rsid w:val="0063658B"/>
    <w:rsid w:val="006B0E7C"/>
    <w:rsid w:val="007043CB"/>
    <w:rsid w:val="007519EB"/>
    <w:rsid w:val="007B359F"/>
    <w:rsid w:val="007C1CC3"/>
    <w:rsid w:val="00804751"/>
    <w:rsid w:val="009134FD"/>
    <w:rsid w:val="00941154"/>
    <w:rsid w:val="00A83A89"/>
    <w:rsid w:val="00B24B8E"/>
    <w:rsid w:val="00B3067C"/>
    <w:rsid w:val="00B51A8E"/>
    <w:rsid w:val="00BA4709"/>
    <w:rsid w:val="00C12D9F"/>
    <w:rsid w:val="00C408B3"/>
    <w:rsid w:val="00C97C2A"/>
    <w:rsid w:val="00D13C95"/>
    <w:rsid w:val="00DC7D51"/>
    <w:rsid w:val="00E04E18"/>
    <w:rsid w:val="00E56B9B"/>
    <w:rsid w:val="00EF4C76"/>
    <w:rsid w:val="00F5189A"/>
    <w:rsid w:val="00F62EE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6401-4E69-4CD9-9B16-DF01EEAB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92B8B"/>
    <w:pPr>
      <w:suppressAutoHyphens/>
      <w:spacing w:line="100" w:lineRule="atLeast"/>
    </w:pPr>
    <w:rPr>
      <w:rFonts w:ascii="CG Times (WN)" w:eastAsia="Times New Roman" w:hAnsi="CG Times (WN)"/>
      <w:color w:val="00000A"/>
      <w:sz w:val="22"/>
      <w:lang w:val="en-US" w:eastAsia="en-US"/>
    </w:rPr>
  </w:style>
  <w:style w:type="paragraph" w:styleId="berschrift4">
    <w:name w:val="heading 4"/>
    <w:basedOn w:val="Standard"/>
    <w:link w:val="berschrift4Zchn"/>
    <w:uiPriority w:val="9"/>
    <w:qFormat/>
    <w:rsid w:val="00C408B3"/>
    <w:pPr>
      <w:spacing w:before="100" w:beforeAutospacing="1" w:after="100" w:afterAutospacing="1" w:line="240" w:lineRule="auto"/>
      <w:outlineLvl w:val="3"/>
    </w:pPr>
    <w:rPr>
      <w:rFonts w:ascii="Times New Roman" w:hAnsi="Times New Roman"/>
      <w:b/>
      <w:bCs/>
      <w:sz w:val="24"/>
      <w:szCs w:val="24"/>
      <w:lang w:eastAsia="de-DE"/>
    </w:rPr>
  </w:style>
  <w:style w:type="paragraph" w:styleId="berschrift5">
    <w:name w:val="heading 5"/>
    <w:basedOn w:val="Standard"/>
    <w:link w:val="berschrift5Zchn"/>
    <w:uiPriority w:val="9"/>
    <w:qFormat/>
    <w:rsid w:val="00C408B3"/>
    <w:pPr>
      <w:spacing w:before="100" w:beforeAutospacing="1" w:after="100" w:afterAutospacing="1" w:line="240" w:lineRule="auto"/>
      <w:outlineLvl w:val="4"/>
    </w:pPr>
    <w:rPr>
      <w:rFonts w:ascii="Times New Roman" w:hAnsi="Times New Roman"/>
      <w:b/>
      <w:b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C408B3"/>
    <w:rPr>
      <w:rFonts w:ascii="Times New Roman" w:eastAsia="Times New Roman" w:hAnsi="Times New Roman" w:cs="Times New Roman"/>
      <w:b/>
      <w:bCs/>
      <w:sz w:val="24"/>
      <w:szCs w:val="24"/>
      <w:lang w:eastAsia="de-DE"/>
    </w:rPr>
  </w:style>
  <w:style w:type="character" w:customStyle="1" w:styleId="berschrift5Zchn">
    <w:name w:val="Überschrift 5 Zchn"/>
    <w:link w:val="berschrift5"/>
    <w:uiPriority w:val="9"/>
    <w:rsid w:val="00C408B3"/>
    <w:rPr>
      <w:rFonts w:ascii="Times New Roman" w:eastAsia="Times New Roman" w:hAnsi="Times New Roman" w:cs="Times New Roman"/>
      <w:b/>
      <w:bCs/>
      <w:sz w:val="20"/>
      <w:szCs w:val="20"/>
      <w:lang w:eastAsia="de-DE"/>
    </w:rPr>
  </w:style>
  <w:style w:type="character" w:styleId="Hervorhebung">
    <w:name w:val="Emphasis"/>
    <w:uiPriority w:val="20"/>
    <w:qFormat/>
    <w:rsid w:val="00C408B3"/>
    <w:rPr>
      <w:i/>
      <w:iCs/>
    </w:rPr>
  </w:style>
  <w:style w:type="paragraph" w:styleId="StandardWeb">
    <w:name w:val="Normal (Web)"/>
    <w:basedOn w:val="Standard"/>
    <w:uiPriority w:val="99"/>
    <w:semiHidden/>
    <w:unhideWhenUsed/>
    <w:rsid w:val="00C408B3"/>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C408B3"/>
    <w:rPr>
      <w:b/>
      <w:bCs/>
    </w:rPr>
  </w:style>
  <w:style w:type="paragraph" w:customStyle="1" w:styleId="TextBody">
    <w:name w:val="Text Body"/>
    <w:basedOn w:val="Standard"/>
    <w:rsid w:val="00192B8B"/>
    <w:pPr>
      <w:tabs>
        <w:tab w:val="left" w:pos="-720"/>
      </w:tabs>
      <w:spacing w:after="120"/>
    </w:pPr>
    <w:rPr>
      <w:rFonts w:ascii="Times" w:hAnsi="Times"/>
      <w:i/>
      <w:color w:val="0000FF"/>
      <w:sz w:val="20"/>
    </w:rPr>
  </w:style>
  <w:style w:type="paragraph" w:styleId="KeinLeerraum">
    <w:name w:val="No Spacing"/>
    <w:uiPriority w:val="1"/>
    <w:qFormat/>
    <w:rsid w:val="00192B8B"/>
    <w:pPr>
      <w:suppressAutoHyphens/>
    </w:pPr>
    <w:rPr>
      <w:rFonts w:ascii="CG Times (WN)" w:eastAsia="Times New Roman" w:hAnsi="CG Times (WN)"/>
      <w:color w:val="00000A"/>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8709">
      <w:bodyDiv w:val="1"/>
      <w:marLeft w:val="0"/>
      <w:marRight w:val="0"/>
      <w:marTop w:val="0"/>
      <w:marBottom w:val="0"/>
      <w:divBdr>
        <w:top w:val="none" w:sz="0" w:space="0" w:color="auto"/>
        <w:left w:val="none" w:sz="0" w:space="0" w:color="auto"/>
        <w:bottom w:val="none" w:sz="0" w:space="0" w:color="auto"/>
        <w:right w:val="none" w:sz="0" w:space="0" w:color="auto"/>
      </w:divBdr>
    </w:div>
    <w:div w:id="19927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47B0-0397-455A-BA41-E449C990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c:creator>
  <cp:keywords/>
  <cp:lastModifiedBy>nicole friedrichs</cp:lastModifiedBy>
  <cp:revision>2</cp:revision>
  <dcterms:created xsi:type="dcterms:W3CDTF">2021-01-19T12:36:00Z</dcterms:created>
  <dcterms:modified xsi:type="dcterms:W3CDTF">2021-01-19T12:36:00Z</dcterms:modified>
</cp:coreProperties>
</file>